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EC44" w14:textId="77777777" w:rsidR="005D6137" w:rsidRPr="005D6137" w:rsidRDefault="005D6137" w:rsidP="005D61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D6137">
        <w:rPr>
          <w:rFonts w:ascii="Times New Roman" w:eastAsia="Times New Roman" w:hAnsi="Times New Roman" w:cs="Times New Roman"/>
          <w:b/>
          <w:bCs/>
          <w:kern w:val="0"/>
          <w:sz w:val="27"/>
          <w:szCs w:val="27"/>
          <w14:ligatures w14:val="none"/>
        </w:rPr>
        <w:t>Detailed Summary of the Recreation Advisory Commission Meeting Transcript</w:t>
      </w:r>
    </w:p>
    <w:p w14:paraId="2B5BD1D5" w14:textId="52A56ADE" w:rsidR="005D6137" w:rsidRDefault="005D6137" w:rsidP="005D6137">
      <w:p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kern w:val="0"/>
          <w14:ligatures w14:val="none"/>
        </w:rPr>
        <w:t xml:space="preserve">The RAC meeting, held on July 15, 2025, at 6:01 PM </w:t>
      </w:r>
      <w:r>
        <w:rPr>
          <w:rFonts w:ascii="Times New Roman" w:eastAsia="Times New Roman" w:hAnsi="Times New Roman" w:cs="Times New Roman"/>
          <w:kern w:val="0"/>
          <w14:ligatures w14:val="none"/>
        </w:rPr>
        <w:t>at</w:t>
      </w:r>
      <w:r w:rsidRPr="005D613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Central High School</w:t>
      </w:r>
      <w:r w:rsidRPr="005D613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CHS</w:t>
      </w:r>
      <w:r w:rsidR="00347E42" w:rsidRPr="005D6137">
        <w:rPr>
          <w:rFonts w:ascii="Times New Roman" w:eastAsia="Times New Roman" w:hAnsi="Times New Roman" w:cs="Times New Roman"/>
          <w:kern w:val="0"/>
          <w14:ligatures w14:val="none"/>
        </w:rPr>
        <w:t>)</w:t>
      </w:r>
      <w:r w:rsidR="00347E42">
        <w:rPr>
          <w:rFonts w:ascii="Times New Roman" w:eastAsia="Times New Roman" w:hAnsi="Times New Roman" w:cs="Times New Roman"/>
          <w:kern w:val="0"/>
          <w14:ligatures w14:val="none"/>
        </w:rPr>
        <w:t>.</w:t>
      </w:r>
      <w:r w:rsidR="00347E42" w:rsidRPr="005D6137">
        <w:rPr>
          <w:rFonts w:ascii="Times New Roman" w:eastAsia="Times New Roman" w:hAnsi="Times New Roman" w:cs="Times New Roman"/>
          <w:kern w:val="0"/>
          <w14:ligatures w14:val="none"/>
        </w:rPr>
        <w:t xml:space="preserve"> Attendees</w:t>
      </w:r>
      <w:r w:rsidRPr="005D6137">
        <w:rPr>
          <w:rFonts w:ascii="Times New Roman" w:eastAsia="Times New Roman" w:hAnsi="Times New Roman" w:cs="Times New Roman"/>
          <w:kern w:val="0"/>
          <w14:ligatures w14:val="none"/>
        </w:rPr>
        <w:t xml:space="preserve"> included RAC members Larry Proffit (District 3), Brand</w:t>
      </w:r>
      <w:r>
        <w:rPr>
          <w:rFonts w:ascii="Times New Roman" w:eastAsia="Times New Roman" w:hAnsi="Times New Roman" w:cs="Times New Roman"/>
          <w:kern w:val="0"/>
          <w14:ligatures w14:val="none"/>
        </w:rPr>
        <w:t>i</w:t>
      </w:r>
      <w:r w:rsidRPr="005D6137">
        <w:rPr>
          <w:rFonts w:ascii="Times New Roman" w:eastAsia="Times New Roman" w:hAnsi="Times New Roman" w:cs="Times New Roman"/>
          <w:kern w:val="0"/>
          <w14:ligatures w14:val="none"/>
        </w:rPr>
        <w:t xml:space="preserve"> Sims (District 4), Angelia Miller (Parks and Recreation), </w:t>
      </w:r>
      <w:r>
        <w:rPr>
          <w:rFonts w:ascii="Times New Roman" w:eastAsia="Times New Roman" w:hAnsi="Times New Roman" w:cs="Times New Roman"/>
          <w:kern w:val="0"/>
          <w14:ligatures w14:val="none"/>
        </w:rPr>
        <w:t>Laverne</w:t>
      </w:r>
      <w:r w:rsidRPr="005D6137">
        <w:rPr>
          <w:rFonts w:ascii="Times New Roman" w:eastAsia="Times New Roman" w:hAnsi="Times New Roman" w:cs="Times New Roman"/>
          <w:kern w:val="0"/>
          <w14:ligatures w14:val="none"/>
        </w:rPr>
        <w:t xml:space="preserve"> Johnson (at-large), Carrie Monger (at-large), and Tom Cocke (Parks and Recreation Director). </w:t>
      </w:r>
    </w:p>
    <w:p w14:paraId="736674BB" w14:textId="5B28F014" w:rsidR="005D6137" w:rsidRPr="005D6137" w:rsidRDefault="005D6137" w:rsidP="005D6137">
      <w:p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kern w:val="0"/>
          <w14:ligatures w14:val="none"/>
        </w:rPr>
        <w:t>No public attendees were present.</w:t>
      </w:r>
    </w:p>
    <w:p w14:paraId="41EFCED4" w14:textId="54C40042" w:rsidR="005D6137" w:rsidRPr="005D6137" w:rsidRDefault="005D6137" w:rsidP="005D613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D6137">
        <w:rPr>
          <w:rFonts w:ascii="Times New Roman" w:eastAsia="Times New Roman" w:hAnsi="Times New Roman" w:cs="Times New Roman"/>
          <w:b/>
          <w:bCs/>
          <w:kern w:val="0"/>
          <w14:ligatures w14:val="none"/>
        </w:rPr>
        <w:t>Departmental Report (Tom Cocke)</w:t>
      </w:r>
    </w:p>
    <w:p w14:paraId="27DE6C17" w14:textId="77777777" w:rsidR="005D6137" w:rsidRPr="005D6137" w:rsidRDefault="005D6137" w:rsidP="005D613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Budget:</w:t>
      </w:r>
      <w:r w:rsidRPr="005D6137">
        <w:rPr>
          <w:rFonts w:ascii="Times New Roman" w:eastAsia="Times New Roman" w:hAnsi="Times New Roman" w:cs="Times New Roman"/>
          <w:kern w:val="0"/>
          <w14:ligatures w14:val="none"/>
        </w:rPr>
        <w:t xml:space="preserve"> </w:t>
      </w:r>
    </w:p>
    <w:p w14:paraId="1AE5765D" w14:textId="409F72E5" w:rsidR="005D6137" w:rsidRPr="005D6137" w:rsidRDefault="005D6137" w:rsidP="005D613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Fiscal Year 2025 Closeout:</w:t>
      </w:r>
      <w:r w:rsidRPr="005D6137">
        <w:rPr>
          <w:rFonts w:ascii="Times New Roman" w:eastAsia="Times New Roman" w:hAnsi="Times New Roman" w:cs="Times New Roman"/>
          <w:kern w:val="0"/>
          <w14:ligatures w14:val="none"/>
        </w:rPr>
        <w:t xml:space="preserve"> The county is finalizing FY25 financial statements, with Parks and Recreation managing funds well despite minor hiccup</w:t>
      </w:r>
      <w:r>
        <w:rPr>
          <w:rFonts w:ascii="Times New Roman" w:eastAsia="Times New Roman" w:hAnsi="Times New Roman" w:cs="Times New Roman"/>
          <w:kern w:val="0"/>
          <w14:ligatures w14:val="none"/>
        </w:rPr>
        <w:t>s</w:t>
      </w:r>
      <w:r w:rsidRPr="005D6137">
        <w:rPr>
          <w:rFonts w:ascii="Times New Roman" w:eastAsia="Times New Roman" w:hAnsi="Times New Roman" w:cs="Times New Roman"/>
          <w:kern w:val="0"/>
          <w14:ligatures w14:val="none"/>
        </w:rPr>
        <w:t>. FY26 began July 1, 2025, with 100% of the budget intact, reflecting fiscal responsibility.</w:t>
      </w:r>
    </w:p>
    <w:p w14:paraId="7B70F427" w14:textId="77777777" w:rsidR="005D6137" w:rsidRPr="005D6137" w:rsidRDefault="005D6137" w:rsidP="005D613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Facilities:</w:t>
      </w:r>
      <w:r w:rsidRPr="005D6137">
        <w:rPr>
          <w:rFonts w:ascii="Times New Roman" w:eastAsia="Times New Roman" w:hAnsi="Times New Roman" w:cs="Times New Roman"/>
          <w:kern w:val="0"/>
          <w14:ligatures w14:val="none"/>
        </w:rPr>
        <w:t xml:space="preserve"> </w:t>
      </w:r>
    </w:p>
    <w:p w14:paraId="37536465" w14:textId="1ED8679B" w:rsidR="005D6137" w:rsidRPr="005D6137" w:rsidRDefault="005D6137" w:rsidP="005D613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Concession Stand Trailer (GSC):</w:t>
      </w:r>
      <w:r w:rsidRPr="005D613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w:t>
      </w:r>
      <w:r w:rsidRPr="005D6137">
        <w:rPr>
          <w:rFonts w:ascii="Times New Roman" w:eastAsia="Times New Roman" w:hAnsi="Times New Roman" w:cs="Times New Roman"/>
          <w:kern w:val="0"/>
          <w14:ligatures w14:val="none"/>
        </w:rPr>
        <w:t xml:space="preserve">ending Virginia Department of Health certification, which requires a concrete pad and gray water disposal connection to the existing sewer system. Gordon </w:t>
      </w:r>
      <w:r>
        <w:rPr>
          <w:rFonts w:ascii="Times New Roman" w:eastAsia="Times New Roman" w:hAnsi="Times New Roman" w:cs="Times New Roman"/>
          <w:kern w:val="0"/>
          <w14:ligatures w14:val="none"/>
        </w:rPr>
        <w:t xml:space="preserve">Brothers </w:t>
      </w:r>
      <w:r w:rsidRPr="005D6137">
        <w:rPr>
          <w:rFonts w:ascii="Times New Roman" w:eastAsia="Times New Roman" w:hAnsi="Times New Roman" w:cs="Times New Roman"/>
          <w:kern w:val="0"/>
          <w14:ligatures w14:val="none"/>
        </w:rPr>
        <w:t xml:space="preserve">(contractor) marked the pad location, and a permit was filed. Angelia Miller and Joe </w:t>
      </w:r>
      <w:r>
        <w:rPr>
          <w:rFonts w:ascii="Times New Roman" w:eastAsia="Times New Roman" w:hAnsi="Times New Roman" w:cs="Times New Roman"/>
          <w:kern w:val="0"/>
          <w14:ligatures w14:val="none"/>
        </w:rPr>
        <w:t xml:space="preserve">Razzano </w:t>
      </w:r>
      <w:r w:rsidRPr="005D6137">
        <w:rPr>
          <w:rFonts w:ascii="Times New Roman" w:eastAsia="Times New Roman" w:hAnsi="Times New Roman" w:cs="Times New Roman"/>
          <w:kern w:val="0"/>
          <w14:ligatures w14:val="none"/>
        </w:rPr>
        <w:t xml:space="preserve">completed restaurant manager certification to operate the trailer legally. </w:t>
      </w:r>
    </w:p>
    <w:p w14:paraId="153F43A5" w14:textId="75417828" w:rsidR="005D6137" w:rsidRPr="005D6137" w:rsidRDefault="005D6137" w:rsidP="005D613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Traffic Counters:</w:t>
      </w:r>
      <w:r w:rsidRPr="005D6137">
        <w:rPr>
          <w:rFonts w:ascii="Times New Roman" w:eastAsia="Times New Roman" w:hAnsi="Times New Roman" w:cs="Times New Roman"/>
          <w:kern w:val="0"/>
          <w14:ligatures w14:val="none"/>
        </w:rPr>
        <w:t xml:space="preserve"> Upgraded from rubber hoses to infrared scanners, now </w:t>
      </w:r>
      <w:r>
        <w:rPr>
          <w:rFonts w:ascii="Times New Roman" w:eastAsia="Times New Roman" w:hAnsi="Times New Roman" w:cs="Times New Roman"/>
          <w:kern w:val="0"/>
          <w14:ligatures w14:val="none"/>
        </w:rPr>
        <w:t xml:space="preserve">looking to </w:t>
      </w:r>
      <w:r w:rsidRPr="005D6137">
        <w:rPr>
          <w:rFonts w:ascii="Times New Roman" w:eastAsia="Times New Roman" w:hAnsi="Times New Roman" w:cs="Times New Roman"/>
          <w:kern w:val="0"/>
          <w14:ligatures w14:val="none"/>
        </w:rPr>
        <w:t>expand to specialty areas (e.g., mountain biking trails, volleyball/basketball courts) beyond parking lots. This improves data accuracy for usage tracking, with plans to add more counters in FY26.</w:t>
      </w:r>
    </w:p>
    <w:p w14:paraId="3712D953" w14:textId="77777777" w:rsidR="005D6137" w:rsidRPr="005D6137" w:rsidRDefault="005D6137" w:rsidP="005D613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Parks and Projects:</w:t>
      </w:r>
      <w:r w:rsidRPr="005D6137">
        <w:rPr>
          <w:rFonts w:ascii="Times New Roman" w:eastAsia="Times New Roman" w:hAnsi="Times New Roman" w:cs="Times New Roman"/>
          <w:kern w:val="0"/>
          <w14:ligatures w14:val="none"/>
        </w:rPr>
        <w:t xml:space="preserve"> </w:t>
      </w:r>
    </w:p>
    <w:p w14:paraId="69280A75" w14:textId="305BCCA5" w:rsidR="005D6137" w:rsidRPr="005D6137" w:rsidRDefault="005D6137" w:rsidP="005D613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Disc Golf Course (Hidden Rock):</w:t>
      </w:r>
      <w:r w:rsidRPr="005D6137">
        <w:rPr>
          <w:rFonts w:ascii="Times New Roman" w:eastAsia="Times New Roman" w:hAnsi="Times New Roman" w:cs="Times New Roman"/>
          <w:kern w:val="0"/>
          <w14:ligatures w14:val="none"/>
        </w:rPr>
        <w:t xml:space="preserve"> Renovations are progressing, with new baskets needed to expand from 9 to 18 holes for competitive play. Local Disc Golf Club members and Troop USA (Troop 19) have been instrumental, with the latter conducting a </w:t>
      </w:r>
      <w:r w:rsidRPr="005D6137">
        <w:rPr>
          <w:rFonts w:ascii="Times New Roman" w:eastAsia="Times New Roman" w:hAnsi="Times New Roman" w:cs="Times New Roman"/>
          <w:kern w:val="0"/>
          <w14:ligatures w14:val="none"/>
        </w:rPr>
        <w:t>workday</w:t>
      </w:r>
      <w:r w:rsidRPr="005D6137">
        <w:rPr>
          <w:rFonts w:ascii="Times New Roman" w:eastAsia="Times New Roman" w:hAnsi="Times New Roman" w:cs="Times New Roman"/>
          <w:kern w:val="0"/>
          <w14:ligatures w14:val="none"/>
        </w:rPr>
        <w:t xml:space="preserve"> to clear trails. </w:t>
      </w:r>
    </w:p>
    <w:p w14:paraId="40262B62" w14:textId="1AEB26B5" w:rsidR="005D6137" w:rsidRPr="005D6137" w:rsidRDefault="005D6137" w:rsidP="005D613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Forestry Grant:</w:t>
      </w:r>
      <w:r w:rsidRPr="005D6137">
        <w:rPr>
          <w:rFonts w:ascii="Times New Roman" w:eastAsia="Times New Roman" w:hAnsi="Times New Roman" w:cs="Times New Roman"/>
          <w:kern w:val="0"/>
          <w14:ligatures w14:val="none"/>
        </w:rPr>
        <w:t xml:space="preserve"> The $98,000 grant, awarded annually with variable amounts, is allocated for multiple small projects across parks to enhance user experience rather than a single large project (e.g., pavilion, playground)</w:t>
      </w:r>
      <w:r>
        <w:rPr>
          <w:rFonts w:ascii="Times New Roman" w:eastAsia="Times New Roman" w:hAnsi="Times New Roman" w:cs="Times New Roman"/>
          <w:kern w:val="0"/>
          <w14:ligatures w14:val="none"/>
        </w:rPr>
        <w:t xml:space="preserve">.  </w:t>
      </w:r>
      <w:r w:rsidRPr="005D6137">
        <w:rPr>
          <w:rFonts w:ascii="Times New Roman" w:eastAsia="Times New Roman" w:hAnsi="Times New Roman" w:cs="Times New Roman"/>
          <w:kern w:val="0"/>
          <w14:ligatures w14:val="none"/>
        </w:rPr>
        <w:t xml:space="preserve">Projects align with the Master Plan to avoid premature investments. A preliminary expenditure list is set, with minor adjustments possible for low-cost items. </w:t>
      </w:r>
    </w:p>
    <w:p w14:paraId="135B1244" w14:textId="412767F9" w:rsidR="005D6137" w:rsidRDefault="005D6137" w:rsidP="005D613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Christmas Tree:</w:t>
      </w:r>
      <w:r w:rsidRPr="005D6137">
        <w:rPr>
          <w:rFonts w:ascii="Times New Roman" w:eastAsia="Times New Roman" w:hAnsi="Times New Roman" w:cs="Times New Roman"/>
          <w:kern w:val="0"/>
          <w14:ligatures w14:val="none"/>
        </w:rPr>
        <w:t xml:space="preserve"> $90,000 allocated for a Christmas tree (</w:t>
      </w:r>
      <w:proofErr w:type="gramStart"/>
      <w:r w:rsidRPr="005D6137">
        <w:rPr>
          <w:rFonts w:ascii="Times New Roman" w:eastAsia="Times New Roman" w:hAnsi="Times New Roman" w:cs="Times New Roman"/>
          <w:kern w:val="0"/>
          <w14:ligatures w14:val="none"/>
        </w:rPr>
        <w:t>traditional by</w:t>
      </w:r>
      <w:proofErr w:type="gramEnd"/>
      <w:r w:rsidRPr="005D6137">
        <w:rPr>
          <w:rFonts w:ascii="Times New Roman" w:eastAsia="Times New Roman" w:hAnsi="Times New Roman" w:cs="Times New Roman"/>
          <w:kern w:val="0"/>
          <w14:ligatures w14:val="none"/>
        </w:rPr>
        <w:t xml:space="preserve"> day, animated logos/figures at night). Tom is finalizing the scope for Mary </w:t>
      </w:r>
      <w:r>
        <w:rPr>
          <w:rFonts w:ascii="Times New Roman" w:eastAsia="Times New Roman" w:hAnsi="Times New Roman" w:cs="Times New Roman"/>
          <w:kern w:val="0"/>
          <w14:ligatures w14:val="none"/>
        </w:rPr>
        <w:t xml:space="preserve">Zapata </w:t>
      </w:r>
      <w:r w:rsidRPr="005D6137">
        <w:rPr>
          <w:rFonts w:ascii="Times New Roman" w:eastAsia="Times New Roman" w:hAnsi="Times New Roman" w:cs="Times New Roman"/>
          <w:kern w:val="0"/>
          <w14:ligatures w14:val="none"/>
        </w:rPr>
        <w:t>to post for bidding, with purchase expected soon after vendor consultations.</w:t>
      </w:r>
    </w:p>
    <w:p w14:paraId="5675978C" w14:textId="407FBA13" w:rsidR="005D6137" w:rsidRPr="005D6137" w:rsidRDefault="005D6137" w:rsidP="005D613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Sponsorship Packet:</w:t>
      </w:r>
      <w:r w:rsidRPr="005D6137">
        <w:rPr>
          <w:rFonts w:ascii="Times New Roman" w:eastAsia="Times New Roman" w:hAnsi="Times New Roman" w:cs="Times New Roman"/>
          <w:kern w:val="0"/>
          <w14:ligatures w14:val="none"/>
        </w:rPr>
        <w:t xml:space="preserve"> Angelia Miller, with county attorneys, is developing a sponsorship packet to secure funding for events (e.g., Nights at Tucker) and facilities, enhancing cost recovery. The packet is nearing completion for outreach to businesses and organizations.</w:t>
      </w:r>
    </w:p>
    <w:p w14:paraId="27D86F01" w14:textId="77777777" w:rsidR="005D6137" w:rsidRPr="005D6137" w:rsidRDefault="005D6137" w:rsidP="005D613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Events:</w:t>
      </w:r>
      <w:r w:rsidRPr="005D6137">
        <w:rPr>
          <w:rFonts w:ascii="Times New Roman" w:eastAsia="Times New Roman" w:hAnsi="Times New Roman" w:cs="Times New Roman"/>
          <w:kern w:val="0"/>
          <w14:ligatures w14:val="none"/>
        </w:rPr>
        <w:t xml:space="preserve"> </w:t>
      </w:r>
    </w:p>
    <w:p w14:paraId="35274AF6" w14:textId="501E78D3" w:rsidR="005D6137" w:rsidRPr="005D6137" w:rsidRDefault="005D6137" w:rsidP="005D613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July 3, 2025, Fireworks:</w:t>
      </w:r>
      <w:r w:rsidRPr="005D6137">
        <w:rPr>
          <w:rFonts w:ascii="Times New Roman" w:eastAsia="Times New Roman" w:hAnsi="Times New Roman" w:cs="Times New Roman"/>
          <w:kern w:val="0"/>
          <w14:ligatures w14:val="none"/>
        </w:rPr>
        <w:t xml:space="preserve"> A success with ~6,000 attendees (based on car counts, drone photos, and unmanaged lots like Food Lion). The new vendor, with Super </w:t>
      </w:r>
      <w:r w:rsidRPr="005D6137">
        <w:rPr>
          <w:rFonts w:ascii="Times New Roman" w:eastAsia="Times New Roman" w:hAnsi="Times New Roman" w:cs="Times New Roman"/>
          <w:kern w:val="0"/>
          <w14:ligatures w14:val="none"/>
        </w:rPr>
        <w:lastRenderedPageBreak/>
        <w:t xml:space="preserve">Bowl experience, performed well despite logistical challenges (wet field prevented a 26-foot truck from accessing the site, requiring trailers/gators for transport). Cleanup extended to 2 AM, improved by rented light trees. </w:t>
      </w:r>
      <w:proofErr w:type="gramStart"/>
      <w:r w:rsidRPr="005D6137">
        <w:rPr>
          <w:rFonts w:ascii="Times New Roman" w:eastAsia="Times New Roman" w:hAnsi="Times New Roman" w:cs="Times New Roman"/>
          <w:kern w:val="0"/>
          <w14:ligatures w14:val="none"/>
        </w:rPr>
        <w:t>Cost</w:t>
      </w:r>
      <w:proofErr w:type="gramEnd"/>
      <w:r w:rsidRPr="005D6137">
        <w:rPr>
          <w:rFonts w:ascii="Times New Roman" w:eastAsia="Times New Roman" w:hAnsi="Times New Roman" w:cs="Times New Roman"/>
          <w:kern w:val="0"/>
          <w14:ligatures w14:val="none"/>
        </w:rPr>
        <w:t xml:space="preserve"> was $2</w:t>
      </w:r>
      <w:r>
        <w:rPr>
          <w:rFonts w:ascii="Times New Roman" w:eastAsia="Times New Roman" w:hAnsi="Times New Roman" w:cs="Times New Roman"/>
          <w:kern w:val="0"/>
          <w14:ligatures w14:val="none"/>
        </w:rPr>
        <w:t>7</w:t>
      </w:r>
      <w:r w:rsidRPr="005D613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5</w:t>
      </w:r>
      <w:r w:rsidRPr="005D6137">
        <w:rPr>
          <w:rFonts w:ascii="Times New Roman" w:eastAsia="Times New Roman" w:hAnsi="Times New Roman" w:cs="Times New Roman"/>
          <w:kern w:val="0"/>
          <w14:ligatures w14:val="none"/>
        </w:rPr>
        <w:t>00 (vs. $35,000 for July 4), saving funds due to lower vendor and public safety staff costs (no holiday pay). Community feedback was positive, appreciating fiscal responsibility. The one-year contract allows flexibility to return to July 4 in 2026, with pricing secured early to mitigate tariff-related costs.</w:t>
      </w:r>
    </w:p>
    <w:p w14:paraId="3F7391CA" w14:textId="77777777" w:rsidR="005D6137" w:rsidRPr="005D6137" w:rsidRDefault="005D6137" w:rsidP="005D613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Bluegrass Barbecue and Ag Fair (Upcoming):</w:t>
      </w:r>
      <w:r w:rsidRPr="005D6137">
        <w:rPr>
          <w:rFonts w:ascii="Times New Roman" w:eastAsia="Times New Roman" w:hAnsi="Times New Roman" w:cs="Times New Roman"/>
          <w:kern w:val="0"/>
          <w14:ligatures w14:val="none"/>
        </w:rPr>
        <w:t xml:space="preserve"> Partnering with the Chamber of Commerce to combine their Bluegrass and Barbecue event with the county’s Ag Fair at the old elementary school track/Napa area (outgrown Central’s space). This collaboration enhances event scale and community engagement.</w:t>
      </w:r>
    </w:p>
    <w:p w14:paraId="4FACC4BA" w14:textId="77777777" w:rsidR="005D6137" w:rsidRPr="005D6137" w:rsidRDefault="005D6137" w:rsidP="005D613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Programs:</w:t>
      </w:r>
      <w:r w:rsidRPr="005D6137">
        <w:rPr>
          <w:rFonts w:ascii="Times New Roman" w:eastAsia="Times New Roman" w:hAnsi="Times New Roman" w:cs="Times New Roman"/>
          <w:kern w:val="0"/>
          <w14:ligatures w14:val="none"/>
        </w:rPr>
        <w:t xml:space="preserve"> </w:t>
      </w:r>
    </w:p>
    <w:p w14:paraId="32040550" w14:textId="1766F336" w:rsidR="005D6137" w:rsidRPr="005D6137" w:rsidRDefault="005D6137" w:rsidP="005D613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D6137">
        <w:rPr>
          <w:rFonts w:ascii="Times New Roman" w:eastAsia="Times New Roman" w:hAnsi="Times New Roman" w:cs="Times New Roman"/>
          <w:b/>
          <w:bCs/>
          <w:kern w:val="0"/>
          <w14:ligatures w14:val="none"/>
        </w:rPr>
        <w:t>RecZone</w:t>
      </w:r>
      <w:proofErr w:type="spellEnd"/>
      <w:r w:rsidRPr="005D6137">
        <w:rPr>
          <w:rFonts w:ascii="Times New Roman" w:eastAsia="Times New Roman" w:hAnsi="Times New Roman" w:cs="Times New Roman"/>
          <w:b/>
          <w:bCs/>
          <w:kern w:val="0"/>
          <w14:ligatures w14:val="none"/>
        </w:rPr>
        <w:t xml:space="preserve"> (2025–2026 School Year):</w:t>
      </w:r>
      <w:r w:rsidRPr="005D6137">
        <w:rPr>
          <w:rFonts w:ascii="Times New Roman" w:eastAsia="Times New Roman" w:hAnsi="Times New Roman" w:cs="Times New Roman"/>
          <w:kern w:val="0"/>
          <w14:ligatures w14:val="none"/>
        </w:rPr>
        <w:t xml:space="preserve"> Registration is active, with hiring underway for additional staff. A significant change moves the Goochland Elementary School </w:t>
      </w:r>
      <w:proofErr w:type="spellStart"/>
      <w:r w:rsidRPr="005D6137">
        <w:rPr>
          <w:rFonts w:ascii="Times New Roman" w:eastAsia="Times New Roman" w:hAnsi="Times New Roman" w:cs="Times New Roman"/>
          <w:kern w:val="0"/>
          <w14:ligatures w14:val="none"/>
        </w:rPr>
        <w:t>RecZone</w:t>
      </w:r>
      <w:proofErr w:type="spellEnd"/>
      <w:r w:rsidRPr="005D6137">
        <w:rPr>
          <w:rFonts w:ascii="Times New Roman" w:eastAsia="Times New Roman" w:hAnsi="Times New Roman" w:cs="Times New Roman"/>
          <w:kern w:val="0"/>
          <w14:ligatures w14:val="none"/>
        </w:rPr>
        <w:t xml:space="preserve"> to the new school building (from GSC busing), joining B</w:t>
      </w:r>
      <w:r>
        <w:rPr>
          <w:rFonts w:ascii="Times New Roman" w:eastAsia="Times New Roman" w:hAnsi="Times New Roman" w:cs="Times New Roman"/>
          <w:kern w:val="0"/>
          <w14:ligatures w14:val="none"/>
        </w:rPr>
        <w:t>y</w:t>
      </w:r>
      <w:r w:rsidRPr="005D6137">
        <w:rPr>
          <w:rFonts w:ascii="Times New Roman" w:eastAsia="Times New Roman" w:hAnsi="Times New Roman" w:cs="Times New Roman"/>
          <w:kern w:val="0"/>
          <w14:ligatures w14:val="none"/>
        </w:rPr>
        <w:t xml:space="preserve">rd and Randolph schools. </w:t>
      </w:r>
    </w:p>
    <w:p w14:paraId="5F4C9D8F" w14:textId="50526E0D" w:rsidR="005D6137" w:rsidRPr="005D6137" w:rsidRDefault="005D6137" w:rsidP="005D613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Farmers Market:</w:t>
      </w:r>
      <w:r w:rsidRPr="005D6137">
        <w:rPr>
          <w:rFonts w:ascii="Times New Roman" w:eastAsia="Times New Roman" w:hAnsi="Times New Roman" w:cs="Times New Roman"/>
          <w:kern w:val="0"/>
          <w14:ligatures w14:val="none"/>
        </w:rPr>
        <w:t xml:space="preserve"> Healthy attendance despite afternoon storms. Part-time manager Sarah</w:t>
      </w:r>
      <w:r>
        <w:rPr>
          <w:rFonts w:ascii="Times New Roman" w:eastAsia="Times New Roman" w:hAnsi="Times New Roman" w:cs="Times New Roman"/>
          <w:kern w:val="0"/>
          <w14:ligatures w14:val="none"/>
        </w:rPr>
        <w:t xml:space="preserve"> Soldat</w:t>
      </w:r>
      <w:r w:rsidRPr="005D6137">
        <w:rPr>
          <w:rFonts w:ascii="Times New Roman" w:eastAsia="Times New Roman" w:hAnsi="Times New Roman" w:cs="Times New Roman"/>
          <w:kern w:val="0"/>
          <w14:ligatures w14:val="none"/>
        </w:rPr>
        <w:t xml:space="preserve"> has excelled in operations, reducing stress for Angelia. Positive turnout reflects strong community support when weather permits.</w:t>
      </w:r>
    </w:p>
    <w:p w14:paraId="19456C71" w14:textId="77777777" w:rsidR="005D6137" w:rsidRPr="005D6137" w:rsidRDefault="005D6137" w:rsidP="005D613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Grounds:</w:t>
      </w:r>
      <w:r w:rsidRPr="005D6137">
        <w:rPr>
          <w:rFonts w:ascii="Times New Roman" w:eastAsia="Times New Roman" w:hAnsi="Times New Roman" w:cs="Times New Roman"/>
          <w:kern w:val="0"/>
          <w14:ligatures w14:val="none"/>
        </w:rPr>
        <w:t xml:space="preserve"> </w:t>
      </w:r>
    </w:p>
    <w:p w14:paraId="175DD756" w14:textId="77777777" w:rsidR="005D6137" w:rsidRPr="005D6137" w:rsidRDefault="005D6137" w:rsidP="005D613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kern w:val="0"/>
          <w14:ligatures w14:val="none"/>
        </w:rPr>
        <w:t>Assistant Director Carl oversees five full-time and one part-time staff managing grass cutting, weed eating, and flower beds across parks, Central, GSC, county buildings, fire stations, sheriff’s office, libraries, cell towers, pump stations, Route 250 median, and traffic circle. Two staff focus on eight sports fields (soccer, rectangles, ball fields). During a June 2025 GYA softball tournament (20+ games), three staff relined fields over three days, ensuring quality despite heat.</w:t>
      </w:r>
    </w:p>
    <w:p w14:paraId="061ABF22" w14:textId="77777777" w:rsidR="005D6137" w:rsidRPr="005D6137" w:rsidRDefault="005D6137" w:rsidP="005D613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D6137">
        <w:rPr>
          <w:rFonts w:ascii="Times New Roman" w:eastAsia="Times New Roman" w:hAnsi="Times New Roman" w:cs="Times New Roman"/>
          <w:b/>
          <w:bCs/>
          <w:kern w:val="0"/>
          <w14:ligatures w14:val="none"/>
        </w:rPr>
        <w:t>Master Plan Update</w:t>
      </w:r>
    </w:p>
    <w:p w14:paraId="4B233A5E" w14:textId="77777777" w:rsidR="005D6137" w:rsidRPr="005D6137" w:rsidRDefault="005D6137" w:rsidP="005D6137">
      <w:p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kern w:val="0"/>
          <w14:ligatures w14:val="none"/>
        </w:rPr>
        <w:t>Tom Cocke presented the Master Plan’s progress, now at the “show and tell” stage, with results from a statistically valid survey, facility evaluations, and benchmarking analysis. The plan integrates findings from the Goochland County Health Assessment and Community Action Program (CAP) needs assessment, ensuring alignment with county-wide priorities.</w:t>
      </w:r>
    </w:p>
    <w:p w14:paraId="2182F8C6" w14:textId="77777777" w:rsidR="005D6137" w:rsidRPr="005D6137" w:rsidRDefault="005D6137" w:rsidP="005D613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Survey Results (329 Respondents, 95% Confidence, ±5.3% Margin):</w:t>
      </w:r>
      <w:r w:rsidRPr="005D6137">
        <w:rPr>
          <w:rFonts w:ascii="Times New Roman" w:eastAsia="Times New Roman" w:hAnsi="Times New Roman" w:cs="Times New Roman"/>
          <w:kern w:val="0"/>
          <w14:ligatures w14:val="none"/>
        </w:rPr>
        <w:t xml:space="preserve"> </w:t>
      </w:r>
    </w:p>
    <w:p w14:paraId="388E887D" w14:textId="77777777" w:rsidR="005D6137" w:rsidRPr="005D6137" w:rsidRDefault="005D6137" w:rsidP="005D6137">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Benefits of Parks:</w:t>
      </w:r>
      <w:r w:rsidRPr="005D6137">
        <w:rPr>
          <w:rFonts w:ascii="Times New Roman" w:eastAsia="Times New Roman" w:hAnsi="Times New Roman" w:cs="Times New Roman"/>
          <w:kern w:val="0"/>
          <w14:ligatures w14:val="none"/>
        </w:rPr>
        <w:t xml:space="preserve"> Strong agreement (&gt;50%) that parks provide exercise opportunities, make Goochland desirable, preserve open space, and support emergency response. Lower agreement (&lt;50%) for crime reduction (due to lack of awareness) and sidewalk/bike trail access (reflecting Goochland’s rural nature).</w:t>
      </w:r>
    </w:p>
    <w:p w14:paraId="4F1704F7" w14:textId="77777777" w:rsidR="005D6137" w:rsidRPr="005D6137" w:rsidRDefault="005D6137" w:rsidP="005D6137">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Usage:</w:t>
      </w:r>
      <w:r w:rsidRPr="005D6137">
        <w:rPr>
          <w:rFonts w:ascii="Times New Roman" w:eastAsia="Times New Roman" w:hAnsi="Times New Roman" w:cs="Times New Roman"/>
          <w:kern w:val="0"/>
          <w14:ligatures w14:val="none"/>
        </w:rPr>
        <w:t xml:space="preserve"> Hidden Rock Park is the most visited, followed by Tucker, Leakes Mill, Farmers Market, GSC, CHS, and others. Napa and old elementary school scored lowest, likely due to limited programming (e.g., Napa used for tree lighting, Goochland Day).</w:t>
      </w:r>
    </w:p>
    <w:p w14:paraId="4126649A" w14:textId="27E0AC4C" w:rsidR="005D6137" w:rsidRPr="005D6137" w:rsidRDefault="005D6137" w:rsidP="005D6137">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Condition:</w:t>
      </w:r>
      <w:r w:rsidRPr="005D6137">
        <w:rPr>
          <w:rFonts w:ascii="Times New Roman" w:eastAsia="Times New Roman" w:hAnsi="Times New Roman" w:cs="Times New Roman"/>
          <w:kern w:val="0"/>
          <w14:ligatures w14:val="none"/>
        </w:rPr>
        <w:t xml:space="preserve"> Most facilities rated good (&gt;50%), with Leakes Mill highest and </w:t>
      </w:r>
      <w:proofErr w:type="gramStart"/>
      <w:r w:rsidRPr="005D6137">
        <w:rPr>
          <w:rFonts w:ascii="Times New Roman" w:eastAsia="Times New Roman" w:hAnsi="Times New Roman" w:cs="Times New Roman"/>
          <w:kern w:val="0"/>
          <w14:ligatures w14:val="none"/>
        </w:rPr>
        <w:t>old</w:t>
      </w:r>
      <w:proofErr w:type="gramEnd"/>
      <w:r w:rsidRPr="005D6137">
        <w:rPr>
          <w:rFonts w:ascii="Times New Roman" w:eastAsia="Times New Roman" w:hAnsi="Times New Roman" w:cs="Times New Roman"/>
          <w:kern w:val="0"/>
          <w14:ligatures w14:val="none"/>
        </w:rPr>
        <w:t xml:space="preserve"> elementary school lowest (playgrounds removed). Issues include aging playgrounds, poor ADA accessibility, and limited connectivity (bike paths, trails).</w:t>
      </w:r>
    </w:p>
    <w:p w14:paraId="78EE3EDC" w14:textId="77777777" w:rsidR="005D6137" w:rsidRPr="005D6137" w:rsidRDefault="005D6137" w:rsidP="005D6137">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lastRenderedPageBreak/>
        <w:t>Barriers:</w:t>
      </w:r>
      <w:r w:rsidRPr="005D6137">
        <w:rPr>
          <w:rFonts w:ascii="Times New Roman" w:eastAsia="Times New Roman" w:hAnsi="Times New Roman" w:cs="Times New Roman"/>
          <w:kern w:val="0"/>
          <w14:ligatures w14:val="none"/>
        </w:rPr>
        <w:t xml:space="preserve"> 0% reported poor maintenance, a testament to </w:t>
      </w:r>
      <w:proofErr w:type="gramStart"/>
      <w:r w:rsidRPr="005D6137">
        <w:rPr>
          <w:rFonts w:ascii="Times New Roman" w:eastAsia="Times New Roman" w:hAnsi="Times New Roman" w:cs="Times New Roman"/>
          <w:kern w:val="0"/>
          <w14:ligatures w14:val="none"/>
        </w:rPr>
        <w:t>grounds</w:t>
      </w:r>
      <w:proofErr w:type="gramEnd"/>
      <w:r w:rsidRPr="005D6137">
        <w:rPr>
          <w:rFonts w:ascii="Times New Roman" w:eastAsia="Times New Roman" w:hAnsi="Times New Roman" w:cs="Times New Roman"/>
          <w:kern w:val="0"/>
          <w14:ligatures w14:val="none"/>
        </w:rPr>
        <w:t xml:space="preserve"> staff (celebrated by Tom). Low barriers include lack of awareness (7% vs. 10% national) and transportation (1%). Awareness (46%) and being too busy (correlated) are top barriers, suggesting marketing improvements.</w:t>
      </w:r>
    </w:p>
    <w:p w14:paraId="66EE72BC" w14:textId="77777777" w:rsidR="005D6137" w:rsidRPr="005D6137" w:rsidRDefault="005D6137" w:rsidP="005D6137">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Communication Preferences:</w:t>
      </w:r>
      <w:r w:rsidRPr="005D6137">
        <w:rPr>
          <w:rFonts w:ascii="Times New Roman" w:eastAsia="Times New Roman" w:hAnsi="Times New Roman" w:cs="Times New Roman"/>
          <w:kern w:val="0"/>
          <w14:ligatures w14:val="none"/>
        </w:rPr>
        <w:t xml:space="preserve"> Residents learn via friends/neighbors, social media (51%), and the county website, but prefer social media, website, and email newsletters (currently 9%, indicating need for a monthly update). Word-of-mouth is less effective.</w:t>
      </w:r>
    </w:p>
    <w:p w14:paraId="64B47707" w14:textId="77777777" w:rsidR="005D6137" w:rsidRPr="005D6137" w:rsidRDefault="005D6137" w:rsidP="005D6137">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Travel Willingness:</w:t>
      </w:r>
      <w:r w:rsidRPr="005D6137">
        <w:rPr>
          <w:rFonts w:ascii="Times New Roman" w:eastAsia="Times New Roman" w:hAnsi="Times New Roman" w:cs="Times New Roman"/>
          <w:kern w:val="0"/>
          <w14:ligatures w14:val="none"/>
        </w:rPr>
        <w:t xml:space="preserve"> 60% will travel 15–30 minutes for recreation, 23% &lt;15 minutes, 1% unwilling. District 1 residents are more willing to travel 30–45 minutes, reflecting distance to facilities.</w:t>
      </w:r>
    </w:p>
    <w:p w14:paraId="7A47347C" w14:textId="77777777" w:rsidR="005D6137" w:rsidRPr="005D6137" w:rsidRDefault="005D6137" w:rsidP="005D6137">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Priorities by District:</w:t>
      </w:r>
      <w:r w:rsidRPr="005D6137">
        <w:rPr>
          <w:rFonts w:ascii="Times New Roman" w:eastAsia="Times New Roman" w:hAnsi="Times New Roman" w:cs="Times New Roman"/>
          <w:kern w:val="0"/>
          <w14:ligatures w14:val="none"/>
        </w:rPr>
        <w:t xml:space="preserve"> Consistent demand for trails (paved/unpaved), river access, developed parks, and swimming pools. District 4/5 </w:t>
      </w:r>
      <w:proofErr w:type="gramStart"/>
      <w:r w:rsidRPr="005D6137">
        <w:rPr>
          <w:rFonts w:ascii="Times New Roman" w:eastAsia="Times New Roman" w:hAnsi="Times New Roman" w:cs="Times New Roman"/>
          <w:kern w:val="0"/>
          <w14:ligatures w14:val="none"/>
        </w:rPr>
        <w:t>prioritize</w:t>
      </w:r>
      <w:proofErr w:type="gramEnd"/>
      <w:r w:rsidRPr="005D6137">
        <w:rPr>
          <w:rFonts w:ascii="Times New Roman" w:eastAsia="Times New Roman" w:hAnsi="Times New Roman" w:cs="Times New Roman"/>
          <w:kern w:val="0"/>
          <w14:ligatures w14:val="none"/>
        </w:rPr>
        <w:t xml:space="preserve"> pickleball, dog parks, and private facilities (e.g., Henrico, country clubs) due to limited local options. Community event spaces and senior programs also rank high.</w:t>
      </w:r>
    </w:p>
    <w:p w14:paraId="18B57D4C" w14:textId="77777777" w:rsidR="005D6137" w:rsidRPr="005D6137" w:rsidRDefault="005D6137" w:rsidP="005D6137">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Investment Priorities:</w:t>
      </w:r>
      <w:r w:rsidRPr="005D6137">
        <w:rPr>
          <w:rFonts w:ascii="Times New Roman" w:eastAsia="Times New Roman" w:hAnsi="Times New Roman" w:cs="Times New Roman"/>
          <w:kern w:val="0"/>
          <w14:ligatures w14:val="none"/>
        </w:rPr>
        <w:t xml:space="preserve"> Top priorities include trail expansion, general maintenance, restroom improvements, athletic field upgrades, and a permanent Farmers Market location. New parks, dog parks, and splash pads have support but </w:t>
      </w:r>
      <w:proofErr w:type="gramStart"/>
      <w:r w:rsidRPr="005D6137">
        <w:rPr>
          <w:rFonts w:ascii="Times New Roman" w:eastAsia="Times New Roman" w:hAnsi="Times New Roman" w:cs="Times New Roman"/>
          <w:kern w:val="0"/>
          <w14:ligatures w14:val="none"/>
        </w:rPr>
        <w:t>lower</w:t>
      </w:r>
      <w:proofErr w:type="gramEnd"/>
      <w:r w:rsidRPr="005D6137">
        <w:rPr>
          <w:rFonts w:ascii="Times New Roman" w:eastAsia="Times New Roman" w:hAnsi="Times New Roman" w:cs="Times New Roman"/>
          <w:kern w:val="0"/>
          <w14:ligatures w14:val="none"/>
        </w:rPr>
        <w:t xml:space="preserve"> priority. Wi-Fi in parks is least supported.</w:t>
      </w:r>
    </w:p>
    <w:p w14:paraId="30723617" w14:textId="77777777" w:rsidR="005D6137" w:rsidRPr="005D6137" w:rsidRDefault="005D6137" w:rsidP="005D613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Facility Evaluation (Kimley-Horn):</w:t>
      </w:r>
      <w:r w:rsidRPr="005D6137">
        <w:rPr>
          <w:rFonts w:ascii="Times New Roman" w:eastAsia="Times New Roman" w:hAnsi="Times New Roman" w:cs="Times New Roman"/>
          <w:kern w:val="0"/>
          <w14:ligatures w14:val="none"/>
        </w:rPr>
        <w:t xml:space="preserve"> </w:t>
      </w:r>
    </w:p>
    <w:p w14:paraId="2891EEB1" w14:textId="0EFCBBA0" w:rsidR="005D6137" w:rsidRPr="005D6137" w:rsidRDefault="005D6137" w:rsidP="005D6137">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kern w:val="0"/>
          <w14:ligatures w14:val="none"/>
        </w:rPr>
        <w:t xml:space="preserve">Evaluated 10 sites (347 acres, 13+ miles of trails, ball fields, playgrounds, dog parks). Overall </w:t>
      </w:r>
      <w:r w:rsidRPr="005D6137">
        <w:rPr>
          <w:rFonts w:ascii="Times New Roman" w:eastAsia="Times New Roman" w:hAnsi="Times New Roman" w:cs="Times New Roman"/>
          <w:kern w:val="0"/>
          <w14:ligatures w14:val="none"/>
        </w:rPr>
        <w:t xml:space="preserve">conditions </w:t>
      </w:r>
      <w:proofErr w:type="gramStart"/>
      <w:r>
        <w:rPr>
          <w:rFonts w:ascii="Times New Roman" w:eastAsia="Times New Roman" w:hAnsi="Times New Roman" w:cs="Times New Roman"/>
          <w:kern w:val="0"/>
          <w14:ligatures w14:val="none"/>
        </w:rPr>
        <w:t>is</w:t>
      </w:r>
      <w:proofErr w:type="gramEnd"/>
      <w:r>
        <w:rPr>
          <w:rFonts w:ascii="Times New Roman" w:eastAsia="Times New Roman" w:hAnsi="Times New Roman" w:cs="Times New Roman"/>
          <w:kern w:val="0"/>
          <w14:ligatures w14:val="none"/>
        </w:rPr>
        <w:t xml:space="preserve"> </w:t>
      </w:r>
      <w:r w:rsidRPr="005D6137">
        <w:rPr>
          <w:rFonts w:ascii="Times New Roman" w:eastAsia="Times New Roman" w:hAnsi="Times New Roman" w:cs="Times New Roman"/>
          <w:kern w:val="0"/>
          <w14:ligatures w14:val="none"/>
        </w:rPr>
        <w:t xml:space="preserve">good to average, with newer parks (e.g., Leakes Mill) scoring higher. Issues include aging playgrounds (no ADA-compliant ones), poor ADA accessibility, and limited connectivity (bike paths, trails). </w:t>
      </w:r>
    </w:p>
    <w:p w14:paraId="781B2991" w14:textId="77777777" w:rsidR="005D6137" w:rsidRPr="005D6137" w:rsidRDefault="005D6137" w:rsidP="005D613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Community Feedback (Connect Events, Stakeholder Meetings):</w:t>
      </w:r>
      <w:r w:rsidRPr="005D6137">
        <w:rPr>
          <w:rFonts w:ascii="Times New Roman" w:eastAsia="Times New Roman" w:hAnsi="Times New Roman" w:cs="Times New Roman"/>
          <w:kern w:val="0"/>
          <w14:ligatures w14:val="none"/>
        </w:rPr>
        <w:t xml:space="preserve"> </w:t>
      </w:r>
    </w:p>
    <w:p w14:paraId="4516AABE" w14:textId="77777777" w:rsidR="005D6137" w:rsidRPr="005D6137" w:rsidRDefault="005D6137" w:rsidP="005D6137">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kern w:val="0"/>
          <w14:ligatures w14:val="none"/>
        </w:rPr>
        <w:t>Themes: Elevate Parks and Recreation as a core function, reinvest in existing facilities, expand amenities, improve geographic equity (east side access), enhance connectivity/inclusion, extend arts/cultural/senior programs, collaborate with schools/nonprofits/businesses, improve marketing, leverage events for economic benefit, and integrate public safety in designs.</w:t>
      </w:r>
    </w:p>
    <w:p w14:paraId="11A12533" w14:textId="77777777" w:rsidR="005D6137" w:rsidRPr="005D6137" w:rsidRDefault="005D6137" w:rsidP="005D613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Benchmarking:</w:t>
      </w:r>
      <w:r w:rsidRPr="005D6137">
        <w:rPr>
          <w:rFonts w:ascii="Times New Roman" w:eastAsia="Times New Roman" w:hAnsi="Times New Roman" w:cs="Times New Roman"/>
          <w:kern w:val="0"/>
          <w14:ligatures w14:val="none"/>
        </w:rPr>
        <w:t xml:space="preserve"> Compared to Virginia counties (Powhatan, Louisa, New Kent, King George, Fluvanna, Orange) on population, budget, and amenities. Goochland’s 12.46 acres/1,000 residents </w:t>
      </w:r>
      <w:proofErr w:type="gramStart"/>
      <w:r w:rsidRPr="005D6137">
        <w:rPr>
          <w:rFonts w:ascii="Times New Roman" w:eastAsia="Times New Roman" w:hAnsi="Times New Roman" w:cs="Times New Roman"/>
          <w:kern w:val="0"/>
          <w14:ligatures w14:val="none"/>
        </w:rPr>
        <w:t>exceeds</w:t>
      </w:r>
      <w:proofErr w:type="gramEnd"/>
      <w:r w:rsidRPr="005D6137">
        <w:rPr>
          <w:rFonts w:ascii="Times New Roman" w:eastAsia="Times New Roman" w:hAnsi="Times New Roman" w:cs="Times New Roman"/>
          <w:kern w:val="0"/>
          <w14:ligatures w14:val="none"/>
        </w:rPr>
        <w:t xml:space="preserve"> the national average (10.9). To maintain this by 2030, 58 acres are needed due to projected growth. The county </w:t>
      </w:r>
      <w:proofErr w:type="gramStart"/>
      <w:r w:rsidRPr="005D6137">
        <w:rPr>
          <w:rFonts w:ascii="Times New Roman" w:eastAsia="Times New Roman" w:hAnsi="Times New Roman" w:cs="Times New Roman"/>
          <w:kern w:val="0"/>
          <w14:ligatures w14:val="none"/>
        </w:rPr>
        <w:t>owns</w:t>
      </w:r>
      <w:proofErr w:type="gramEnd"/>
      <w:r w:rsidRPr="005D6137">
        <w:rPr>
          <w:rFonts w:ascii="Times New Roman" w:eastAsia="Times New Roman" w:hAnsi="Times New Roman" w:cs="Times New Roman"/>
          <w:kern w:val="0"/>
          <w14:ligatures w14:val="none"/>
        </w:rPr>
        <w:t xml:space="preserve"> 80 acres on the east side, offering potential for a new park (e.g., 25 acres).</w:t>
      </w:r>
    </w:p>
    <w:p w14:paraId="6E1CD7C3" w14:textId="77777777" w:rsidR="005D6137" w:rsidRPr="005D6137" w:rsidRDefault="005D6137" w:rsidP="005D613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Next Steps:</w:t>
      </w:r>
      <w:r w:rsidRPr="005D6137">
        <w:rPr>
          <w:rFonts w:ascii="Times New Roman" w:eastAsia="Times New Roman" w:hAnsi="Times New Roman" w:cs="Times New Roman"/>
          <w:kern w:val="0"/>
          <w14:ligatures w14:val="none"/>
        </w:rPr>
        <w:t xml:space="preserve"> Finalize level-of-service comparisons, develop a Capital Improvement Plan (CIP), identify funding strategies, and deliver a draft by October 2025 for Board of Supervisors adoption in November 2025. The plan is designed to guide 10 years, not 5, for longevity.</w:t>
      </w:r>
    </w:p>
    <w:p w14:paraId="63C29831" w14:textId="77777777" w:rsidR="005D6137" w:rsidRPr="005D6137" w:rsidRDefault="005D6137" w:rsidP="005D613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D6137">
        <w:rPr>
          <w:rFonts w:ascii="Times New Roman" w:eastAsia="Times New Roman" w:hAnsi="Times New Roman" w:cs="Times New Roman"/>
          <w:b/>
          <w:bCs/>
          <w:kern w:val="0"/>
          <w14:ligatures w14:val="none"/>
        </w:rPr>
        <w:t>New Business</w:t>
      </w:r>
    </w:p>
    <w:p w14:paraId="3F45FB04" w14:textId="7ABBA6C9" w:rsidR="005D6137" w:rsidRDefault="005D6137" w:rsidP="005D613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Wall of Fame:</w:t>
      </w:r>
      <w:r w:rsidRPr="005D6137">
        <w:rPr>
          <w:rFonts w:ascii="Times New Roman" w:eastAsia="Times New Roman" w:hAnsi="Times New Roman" w:cs="Times New Roman"/>
          <w:kern w:val="0"/>
          <w14:ligatures w14:val="none"/>
        </w:rPr>
        <w:t xml:space="preserve"> Mary Beth Browning was selected as the 2025 nominee, with the ceremony moved to Thursday, September 4, 2025, 5–6 PM at GSC (from Tuesday due to Labor Day). </w:t>
      </w:r>
    </w:p>
    <w:p w14:paraId="5B5FF518" w14:textId="716D61F5" w:rsidR="005D6137" w:rsidRPr="005D6137" w:rsidRDefault="005D6137" w:rsidP="005D613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lastRenderedPageBreak/>
        <w:t>County Administrator Update:</w:t>
      </w:r>
      <w:r w:rsidRPr="005D6137">
        <w:rPr>
          <w:rFonts w:ascii="Times New Roman" w:eastAsia="Times New Roman" w:hAnsi="Times New Roman" w:cs="Times New Roman"/>
          <w:kern w:val="0"/>
          <w14:ligatures w14:val="none"/>
        </w:rPr>
        <w:t xml:space="preserve"> Dr. Railey, the new administrator, is actively engaging internal (directors, fire chief, sheriff) and external groups (churches, civic organizations). He met Tom one-on-one, attended the July 14</w:t>
      </w:r>
      <w:r w:rsidR="00347E42" w:rsidRPr="00347E42">
        <w:rPr>
          <w:rFonts w:ascii="Times New Roman" w:eastAsia="Times New Roman" w:hAnsi="Times New Roman" w:cs="Times New Roman"/>
          <w:kern w:val="0"/>
          <w:vertAlign w:val="superscript"/>
          <w14:ligatures w14:val="none"/>
        </w:rPr>
        <w:t>th</w:t>
      </w:r>
      <w:r w:rsidR="00347E42">
        <w:rPr>
          <w:rFonts w:ascii="Times New Roman" w:eastAsia="Times New Roman" w:hAnsi="Times New Roman" w:cs="Times New Roman"/>
          <w:kern w:val="0"/>
          <w14:ligatures w14:val="none"/>
        </w:rPr>
        <w:t>,</w:t>
      </w:r>
      <w:r w:rsidRPr="005D6137">
        <w:rPr>
          <w:rFonts w:ascii="Times New Roman" w:eastAsia="Times New Roman" w:hAnsi="Times New Roman" w:cs="Times New Roman"/>
          <w:kern w:val="0"/>
          <w14:ligatures w14:val="none"/>
        </w:rPr>
        <w:t xml:space="preserve"> Master Plan meeting and town hall, and will tour facilities on July 31</w:t>
      </w:r>
      <w:r w:rsidR="00347E42" w:rsidRPr="00347E42">
        <w:rPr>
          <w:rFonts w:ascii="Times New Roman" w:eastAsia="Times New Roman" w:hAnsi="Times New Roman" w:cs="Times New Roman"/>
          <w:kern w:val="0"/>
          <w:vertAlign w:val="superscript"/>
          <w14:ligatures w14:val="none"/>
        </w:rPr>
        <w:t>st</w:t>
      </w:r>
      <w:r w:rsidRPr="005D6137">
        <w:rPr>
          <w:rFonts w:ascii="Times New Roman" w:eastAsia="Times New Roman" w:hAnsi="Times New Roman" w:cs="Times New Roman"/>
          <w:kern w:val="0"/>
          <w14:ligatures w14:val="none"/>
        </w:rPr>
        <w:t xml:space="preserve">. His prior county experience accelerates collaboration. He plans to attend a future RAC meeting. The </w:t>
      </w:r>
      <w:r w:rsidR="00347E42">
        <w:rPr>
          <w:rFonts w:ascii="Times New Roman" w:eastAsia="Times New Roman" w:hAnsi="Times New Roman" w:cs="Times New Roman"/>
          <w:kern w:val="0"/>
          <w14:ligatures w14:val="none"/>
        </w:rPr>
        <w:t>C</w:t>
      </w:r>
      <w:r w:rsidRPr="005D6137">
        <w:rPr>
          <w:rFonts w:ascii="Times New Roman" w:eastAsia="Times New Roman" w:hAnsi="Times New Roman" w:cs="Times New Roman"/>
          <w:kern w:val="0"/>
          <w14:ligatures w14:val="none"/>
        </w:rPr>
        <w:t>ounty is increasing visibility for Parks and Recreation via press releases and social media, highlighting staff efforts (e.g., grounds crew).</w:t>
      </w:r>
    </w:p>
    <w:p w14:paraId="0B4A93B5" w14:textId="0CA7C7B0" w:rsidR="005D6137" w:rsidRPr="005D6137" w:rsidRDefault="005D6137" w:rsidP="00347E4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b/>
          <w:bCs/>
          <w:kern w:val="0"/>
          <w14:ligatures w14:val="none"/>
        </w:rPr>
        <w:t>Bylaws Review:</w:t>
      </w:r>
      <w:r w:rsidRPr="005D6137">
        <w:rPr>
          <w:rFonts w:ascii="Times New Roman" w:eastAsia="Times New Roman" w:hAnsi="Times New Roman" w:cs="Times New Roman"/>
          <w:kern w:val="0"/>
          <w14:ligatures w14:val="none"/>
        </w:rPr>
        <w:t xml:space="preserve"> Tom proposed a workshop (November 2025) to review RAC bylaws, clarify purpose, and enhance advisory roles. This would align RAC with budget/CIP processes, policy updates, and staff handbooks, drawing on examples from other counties</w:t>
      </w:r>
      <w:r w:rsidR="00347E42">
        <w:rPr>
          <w:rFonts w:ascii="Times New Roman" w:eastAsia="Times New Roman" w:hAnsi="Times New Roman" w:cs="Times New Roman"/>
          <w:kern w:val="0"/>
          <w14:ligatures w14:val="none"/>
        </w:rPr>
        <w:t xml:space="preserve">.  </w:t>
      </w:r>
      <w:r w:rsidRPr="005D6137">
        <w:rPr>
          <w:rFonts w:ascii="Times New Roman" w:eastAsia="Times New Roman" w:hAnsi="Times New Roman" w:cs="Times New Roman"/>
          <w:kern w:val="0"/>
          <w14:ligatures w14:val="none"/>
        </w:rPr>
        <w:t>The goal is to strengthen RAC’s recommendations to the Board of Supervisors.</w:t>
      </w:r>
      <w:r w:rsidR="00347E42" w:rsidRPr="00347E42">
        <w:rPr>
          <w:rFonts w:ascii="Times New Roman" w:eastAsia="Times New Roman" w:hAnsi="Times New Roman" w:cs="Times New Roman"/>
          <w:kern w:val="0"/>
          <w14:ligatures w14:val="none"/>
        </w:rPr>
        <w:t xml:space="preserve"> </w:t>
      </w:r>
      <w:r w:rsidR="00347E42" w:rsidRPr="005D6137">
        <w:rPr>
          <w:rFonts w:ascii="Times New Roman" w:eastAsia="Times New Roman" w:hAnsi="Times New Roman" w:cs="Times New Roman"/>
          <w:kern w:val="0"/>
          <w14:ligatures w14:val="none"/>
        </w:rPr>
        <w:t>The committee must address Bob’s vacant seat and discuss chair/vice-chair elections in September.</w:t>
      </w:r>
    </w:p>
    <w:p w14:paraId="47112F24" w14:textId="77777777" w:rsidR="005D6137" w:rsidRPr="005D6137" w:rsidRDefault="005D6137" w:rsidP="005D613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D6137">
        <w:rPr>
          <w:rFonts w:ascii="Times New Roman" w:eastAsia="Times New Roman" w:hAnsi="Times New Roman" w:cs="Times New Roman"/>
          <w:b/>
          <w:bCs/>
          <w:kern w:val="0"/>
          <w14:ligatures w14:val="none"/>
        </w:rPr>
        <w:t>Closing</w:t>
      </w:r>
    </w:p>
    <w:p w14:paraId="794A4E3E" w14:textId="743B66C2" w:rsidR="005D6137" w:rsidRPr="005D6137" w:rsidRDefault="005D6137" w:rsidP="005D613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D6137">
        <w:rPr>
          <w:rFonts w:ascii="Times New Roman" w:eastAsia="Times New Roman" w:hAnsi="Times New Roman" w:cs="Times New Roman"/>
          <w:kern w:val="0"/>
          <w14:ligatures w14:val="none"/>
        </w:rPr>
        <w:t>The next meeting is September 16, 2025, at 6 PM at Central, following the Wall of Fame ceremony.</w:t>
      </w:r>
    </w:p>
    <w:p w14:paraId="6736DD38" w14:textId="77777777" w:rsidR="004F7A7E" w:rsidRDefault="004F7A7E"/>
    <w:sectPr w:rsidR="004F7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40A7"/>
    <w:multiLevelType w:val="multilevel"/>
    <w:tmpl w:val="F4BA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07C25"/>
    <w:multiLevelType w:val="multilevel"/>
    <w:tmpl w:val="C5528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720BC"/>
    <w:multiLevelType w:val="multilevel"/>
    <w:tmpl w:val="F2EE2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C41569"/>
    <w:multiLevelType w:val="multilevel"/>
    <w:tmpl w:val="32EA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B15906"/>
    <w:multiLevelType w:val="multilevel"/>
    <w:tmpl w:val="6700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8453926">
    <w:abstractNumId w:val="4"/>
  </w:num>
  <w:num w:numId="2" w16cid:durableId="105777389">
    <w:abstractNumId w:val="2"/>
  </w:num>
  <w:num w:numId="3" w16cid:durableId="1726686178">
    <w:abstractNumId w:val="1"/>
  </w:num>
  <w:num w:numId="4" w16cid:durableId="604001999">
    <w:abstractNumId w:val="3"/>
  </w:num>
  <w:num w:numId="5" w16cid:durableId="174838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37"/>
    <w:rsid w:val="00237757"/>
    <w:rsid w:val="00347E42"/>
    <w:rsid w:val="004F7A7E"/>
    <w:rsid w:val="005D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4F89"/>
  <w15:chartTrackingRefBased/>
  <w15:docId w15:val="{4562C090-E5E0-4624-B3EB-697BFDDE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1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1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1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1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1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137"/>
    <w:rPr>
      <w:rFonts w:eastAsiaTheme="majorEastAsia" w:cstheme="majorBidi"/>
      <w:color w:val="272727" w:themeColor="text1" w:themeTint="D8"/>
    </w:rPr>
  </w:style>
  <w:style w:type="paragraph" w:styleId="Title">
    <w:name w:val="Title"/>
    <w:basedOn w:val="Normal"/>
    <w:next w:val="Normal"/>
    <w:link w:val="TitleChar"/>
    <w:uiPriority w:val="10"/>
    <w:qFormat/>
    <w:rsid w:val="005D6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1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137"/>
    <w:pPr>
      <w:spacing w:before="160"/>
      <w:jc w:val="center"/>
    </w:pPr>
    <w:rPr>
      <w:i/>
      <w:iCs/>
      <w:color w:val="404040" w:themeColor="text1" w:themeTint="BF"/>
    </w:rPr>
  </w:style>
  <w:style w:type="character" w:customStyle="1" w:styleId="QuoteChar">
    <w:name w:val="Quote Char"/>
    <w:basedOn w:val="DefaultParagraphFont"/>
    <w:link w:val="Quote"/>
    <w:uiPriority w:val="29"/>
    <w:rsid w:val="005D6137"/>
    <w:rPr>
      <w:i/>
      <w:iCs/>
      <w:color w:val="404040" w:themeColor="text1" w:themeTint="BF"/>
    </w:rPr>
  </w:style>
  <w:style w:type="paragraph" w:styleId="ListParagraph">
    <w:name w:val="List Paragraph"/>
    <w:basedOn w:val="Normal"/>
    <w:uiPriority w:val="34"/>
    <w:qFormat/>
    <w:rsid w:val="005D6137"/>
    <w:pPr>
      <w:ind w:left="720"/>
      <w:contextualSpacing/>
    </w:pPr>
  </w:style>
  <w:style w:type="character" w:styleId="IntenseEmphasis">
    <w:name w:val="Intense Emphasis"/>
    <w:basedOn w:val="DefaultParagraphFont"/>
    <w:uiPriority w:val="21"/>
    <w:qFormat/>
    <w:rsid w:val="005D6137"/>
    <w:rPr>
      <w:i/>
      <w:iCs/>
      <w:color w:val="0F4761" w:themeColor="accent1" w:themeShade="BF"/>
    </w:rPr>
  </w:style>
  <w:style w:type="paragraph" w:styleId="IntenseQuote">
    <w:name w:val="Intense Quote"/>
    <w:basedOn w:val="Normal"/>
    <w:next w:val="Normal"/>
    <w:link w:val="IntenseQuoteChar"/>
    <w:uiPriority w:val="30"/>
    <w:qFormat/>
    <w:rsid w:val="005D6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137"/>
    <w:rPr>
      <w:i/>
      <w:iCs/>
      <w:color w:val="0F4761" w:themeColor="accent1" w:themeShade="BF"/>
    </w:rPr>
  </w:style>
  <w:style w:type="character" w:styleId="IntenseReference">
    <w:name w:val="Intense Reference"/>
    <w:basedOn w:val="DefaultParagraphFont"/>
    <w:uiPriority w:val="32"/>
    <w:qFormat/>
    <w:rsid w:val="005D61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Angelia</dc:creator>
  <cp:keywords/>
  <dc:description/>
  <cp:lastModifiedBy>Miller, Angelia</cp:lastModifiedBy>
  <cp:revision>1</cp:revision>
  <dcterms:created xsi:type="dcterms:W3CDTF">2025-07-16T12:12:00Z</dcterms:created>
  <dcterms:modified xsi:type="dcterms:W3CDTF">2025-07-16T12:24:00Z</dcterms:modified>
</cp:coreProperties>
</file>